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ویرا الکتریک تهیه و توزیع انواع ملزومات برقی و صنعتی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فروش کلید اتوماتیک کامپکت قابل تنظیم الکترونیکی 1000 آمپر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کنتاکتور هیوندای ( هیوندا 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نماینده فروش سافت استارتر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اینورتر و سافت استارتر دانفوس دانمارک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کابل ارتباطی درایو دانفوس و پنل درایو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مایکرو ( FC051 )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و تجهیزات برق صنعتی هیوندای کره جنوبی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و سافت استارتر دانفوس دانمارک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اینورتر و سافت استارتر دانفوس دانمارک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طریقه ریست کردن درایو ( اینورتر )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آکوا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دیجیتال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مدل مایکرو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اوکام مدل EMX4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چراغ سیگنال تابلویی چیست ؟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مشخصات ریل مینیاتوری گالوانیزه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تولید انواع رابط کلید اتوماتیک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تولید و فروش شینه ارت ، نول و رابط کلید اتوماتیک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شینه ارت و نول مسی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شستی استارت استپ دوبل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شینه ارت و نول مسی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کلید قارچی قفل شو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کلید گردان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چراغ سیگنال 8 ال ای 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کلید های کامپکت (MCCB)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MCD500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اینورتر مایکرو دانفوس در ایران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رابط ترمینال کلید اتوماتیک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 دانفوس دانمارک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مدل مایکرو دانفوس دانمارک FC 051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تجهیزات برق صنعتی هیوندای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( اینورتر ) مایکرو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محافظ جان هیوندا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میکرو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آکوا FC202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درایو دانفوس fc302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جدول انتخاب درایو FC051 دانفوس ( میکرو درایو 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ریل مینیاتوری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تابلو برق و انواع آن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اینورتر زیمنس مدل V20 وی 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ویژگی های درایو زیمنس مدل V20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(اینورتر)  آکوا دانفوس VLT AQUA DRIVE FC202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تعمیر انواع 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مقره چکمه ای با مهره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ویرا الکتریک نماینده فروش 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ویرا الکتریک نماینده فروش درایو و سافت استارتر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مایکرو دانفوس دانمارک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رسمی اینورتر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سافت استارتر دانفوس 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رسمی 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دانفوس FC051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پایه ریل مینیاتوری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شینه ارت و نول مسی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آکوا دانفوس دانمارک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درایو دانفوس در لاله زار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تجهیزات برق صنعتی و اتوماسیون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کاربرد درایوهای دانفوس دانمارک در صنعت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کاربرد ریل مینیاتوری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صنعت برق و مس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کلید اتوماتیک (MCCB) برق صنعتی پارس فانال P&amp;F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کاربرد درایو اینورتر دانفوس در صنایع مختلف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کاربرد موتور الکتریکی در صنایع مختلف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درایو اینورتر و سافت استارتر سانیو sanyu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درایو زیما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کد انتخاب سافت استارتر اوکام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دانفوس fc51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ویژگی های درایو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دانفوس در صنعت سیمان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درایو دانفوس لاله زار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اینوت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اینورتر اینوت gd200a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شینه نول مسی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درایو invt در ایران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برقگیر فنوکس Fanox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ترانس جریان هریس Harris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کلمپ انتهایی 3 سه پیچ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اینورتر اینوت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ترمینال شاخه ای ایران ونوس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اوکام Aucom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ترمینال شاخه ای ونوس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اینورتر اینوت invt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اوکام Aucom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 انواع سرسیم وایرشو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پی ال سی فتک FATEK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تابلو برق ساختمان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راما اسپادانا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میکروسوئیچ رگلاژی 8108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مرکز فروش تخصصی انواع درایو و سافت استارتر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دانفوس Danfoss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اوکام Aucom و کاربرد آن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آیمستر iMASTER کره جنوبی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سانترنو santerno ایتالیا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ال اس LS و کاربرد آن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ال اس LS ig5a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ال اس IS7 LS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سانیو Sanyu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سانیو Sanyu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درایو ( اینورتر ) abb ای بی بی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سافت استارتر ای بی بی ABB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درایو وکن Vacon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درایو جفران Gefran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2024-03-28T15:46:52Z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