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بالابر ساختمانی و کاتر آسفالت بر پارس موتور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گیربکس شافت مستقیم پارس- فروش گیربکس دور متغیر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جوش کاما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دیزل ژنراتور پرکینز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چینی تک فاز - الکتروموتور چینی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گیربکس دور متغیر - قیمت گیربکس خورشیدی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الکتروموتور الکو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ترمزدار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الکتروموتور تک فاز - قیمت الکتروموتور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الکتروموتور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الکتروموتور موتوژن تبریز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ضدجرقه - الکتروموتور ضد انفجار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باکت بتن ریزی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باکت تخلیه بغل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باکت حمل بتن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باکت زیر تخلیه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باکت حمل مصالح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بالابر ساختمانی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بالابر سه فاز ساختمانی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بالابر حمل مصالح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بالابر کارگاهی - بالابر مصالح ساختمانی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بالابر ساختمانی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بتونیر 300 لیتری برقی - بتونیر 350 لیتری دیزلی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بتونیر 400 لیتری برقی - بتونیر 400 لیتری دیزلی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بتونیر 750 لیتری برقی - بتونیر 750 لیتری دیزلی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بتونیر 1000 لیتری برقی - بتونیر 1000 لیتری دیزلی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میکسر بتن - ملات ساز - بتونیر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بلوک زن اتوماتیک بلوک زن دستی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بوستر پمپ آبرسانی دور ثابت  -بوستر پمپ آبرسانی دور متغییر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بوستر پمپ آتش نشانی دور ثابت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جوش دیزل ژنراتور دیزل جوش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شیلنگ ویبراتور - شیلنگ ویبره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تیغه کاتر آسفالت بر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شاسی تهران کاتر - تیغه برش اسفالت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شاسی کاتر آسفالت بر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کاتر آسفالت بر - دستگاه برش آسفالت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کاتر بتن بر- قیمت دستگاه برش بتن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کاتر آسفالت بر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کمپکتور با موتور روبین ژاپن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کمپکتور صفحه ای - کمپکتور دستی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کمپکتور قورباغه 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گیربکس حلزونی mvf - قیمت گیربکس حلزونی vf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اروپایی آلمان wem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گیربکس حلزونی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گیربکس شافت مستقیم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گیربکس شاکرین - قیمت گیربکس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پارس گرجی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فلنچ دار - گیربکس هلیکال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هالو شافت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ماله برقی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ماله موتوری - قیمت ماله پروانه 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لوازم و قطعات یدکی موتور برق یانمار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کف ساب بتن - کف ساب موزاییک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دنده 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طبقاتی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لوازم و قطعات یدکی موتور برق مارگو MARGO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لجن کش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برق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موتور پمپ دیزلی کاما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بدنه بادی بتن - ویبره بدنه برقی بتن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ویبراتور برقی بتن - قیمت ویبراتور بنزینی بتن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ویبره بتن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شناور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آب خانگی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قیچی خم و برش میلگرد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لوازم و قطعات یدکی موتور برق کاما KAMA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کفکش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لوازم و قطعات یدکی موتور برق روبین robin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سینی ماله پروانه - ماله پروانه 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غلطک هپکو hc5 - غلطک دستی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بتونیر 500 لیتری برقی - بتونیر 500 لیتری دیزلی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موتور پمپ نفت و بنزین روبین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موتور پمپ بنزینی روبین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شمشه بتن - شمشه موتوری - شمشه برقی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کاتر برش بتن - قیمت تیغه برش بتن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قیچی برش میلگرد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2024-03-28T23:24:00Z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